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i w:val="0"/>
          <w:color w:val="000000"/>
          <w:sz w:val="72"/>
        </w:rPr>
        <w:t>ACM</w:t>
      </w:r>
    </w:p>
    <w:p>
      <w:pPr>
        <w:jc w:val="center"/>
      </w:pPr>
      <w:r>
        <w:rPr>
          <w:rFonts w:ascii="Times New Roman" w:hAnsi="Times New Roman"/>
          <w:b/>
          <w:i w:val="0"/>
          <w:color w:val="000000"/>
          <w:sz w:val="28"/>
        </w:rPr>
        <w:t>Ash &amp; Carl Media</w:t>
      </w:r>
    </w:p>
    <w:p/>
    <w:p>
      <w:pPr>
        <w:jc w:val="center"/>
      </w:pPr>
      <w:r>
        <w:rPr>
          <w:rFonts w:ascii="Times New Roman" w:hAnsi="Times New Roman"/>
          <w:b/>
          <w:i w:val="0"/>
          <w:color w:val="000000"/>
          <w:sz w:val="32"/>
        </w:rPr>
        <w:t>Legal Notice</w:t>
      </w:r>
    </w:p>
    <w:p>
      <w:pPr>
        <w:jc w:val="center"/>
      </w:pPr>
      <w:r>
        <w:rPr>
          <w:rFonts w:ascii="Times New Roman" w:hAnsi="Times New Roman"/>
          <w:b w:val="0"/>
          <w:i/>
          <w:color w:val="000000"/>
          <w:sz w:val="22"/>
        </w:rPr>
        <w:t>www.ashcarlmedia.com</w:t>
      </w:r>
    </w:p>
    <w:p/>
    <w:p>
      <w:pPr>
        <w:jc w:val="center"/>
      </w:pPr>
      <w:r>
        <w:rPr>
          <w:rFonts w:ascii="Times New Roman" w:hAnsi="Times New Roman"/>
          <w:b w:val="0"/>
          <w:i w:val="0"/>
          <w:color w:val="000000"/>
          <w:sz w:val="22"/>
        </w:rPr>
        <w:t>Poznan, Poland  |  May 2026</w:t>
      </w:r>
    </w:p>
    <w:p>
      <w:pPr>
        <w:jc w:val="center"/>
      </w:pPr>
      <w:r>
        <w:rPr>
          <w:rFonts w:ascii="Times New Roman" w:hAnsi="Times New Roman"/>
          <w:b w:val="0"/>
          <w:i/>
          <w:color w:val="000000"/>
          <w:sz w:val="20"/>
        </w:rPr>
        <w:t>www.ashcarlmedia.com</w:t>
      </w:r>
    </w:p>
    <w:p/>
    <w:p>
      <w:pPr>
        <w:jc w:val="center"/>
      </w:pPr>
      <w:r>
        <w:rPr>
          <w:rFonts w:ascii="Times New Roman" w:hAnsi="Times New Roman"/>
          <w:b/>
          <w:i w:val="0"/>
          <w:color w:val="000000"/>
          <w:sz w:val="20"/>
        </w:rPr>
        <w:t>CONFIDENTIAL</w:t>
      </w:r>
    </w:p>
    <w:p>
      <w:pPr>
        <w:pBdr>
          <w:bottom w:val="single" w:sz="6" w:space="1" w:color="999999"/>
        </w:pBdr>
      </w:pPr>
    </w:p>
    <w:p>
      <w:r>
        <w:br w:type="page"/>
      </w:r>
    </w:p>
    <w:p>
      <w:r>
        <w:rPr>
          <w:rFonts w:ascii="Times New Roman" w:hAnsi="Times New Roman"/>
          <w:b/>
          <w:color w:val="000000"/>
          <w:sz w:val="26"/>
        </w:rPr>
        <w:t>1. Company Information</w:t>
      </w:r>
    </w:p>
    <w:p>
      <w:pPr>
        <w:pBdr>
          <w:bottom w:val="single" w:sz="6" w:space="1" w:color="999999"/>
        </w:pBdr>
      </w:pPr>
    </w:p>
    <w:p>
      <w:pPr>
        <w:jc w:val="both"/>
      </w:pPr>
      <w:r>
        <w:rPr>
          <w:rFonts w:ascii="Times New Roman" w:hAnsi="Times New Roman"/>
          <w:b w:val="0"/>
          <w:i w:val="0"/>
          <w:color w:val="000000"/>
          <w:sz w:val="22"/>
        </w:rPr>
        <w:t>This website (www.ashcarlmedia.com) is owned and operated by Ash &amp; Carl Media (ACM), Poznan, Poland. Contact: legal@ashcarlmedia.com. Website: www.ashcarlmedia.com.</w:t>
      </w:r>
    </w:p>
    <w:p/>
    <w:p>
      <w:r>
        <w:rPr>
          <w:rFonts w:ascii="Times New Roman" w:hAnsi="Times New Roman"/>
          <w:b/>
          <w:color w:val="000000"/>
          <w:sz w:val="26"/>
        </w:rPr>
        <w:t>2. Nature of Business</w:t>
      </w:r>
    </w:p>
    <w:p>
      <w:pPr>
        <w:pBdr>
          <w:bottom w:val="single" w:sz="6" w:space="1" w:color="999999"/>
        </w:pBdr>
      </w:pPr>
    </w:p>
    <w:p>
      <w:pPr>
        <w:jc w:val="both"/>
      </w:pPr>
      <w:r>
        <w:rPr>
          <w:rFonts w:ascii="Times New Roman" w:hAnsi="Times New Roman"/>
          <w:b w:val="0"/>
          <w:i w:val="0"/>
          <w:color w:val="000000"/>
          <w:sz w:val="22"/>
        </w:rPr>
        <w:t>Ash &amp; Carl Media is a technology media company operating Poland's first augmented reality and mixed reality advertising network. ACM provides location-based virtual advertising space, augmented reality and mixed reality creative production, and full-service campaign management for brands and advertisers.</w:t>
      </w:r>
    </w:p>
    <w:p/>
    <w:p>
      <w:r>
        <w:rPr>
          <w:rFonts w:ascii="Times New Roman" w:hAnsi="Times New Roman"/>
          <w:b/>
          <w:color w:val="000000"/>
          <w:sz w:val="26"/>
        </w:rPr>
        <w:t>3. Applicable Law and Jurisdiction</w:t>
      </w:r>
    </w:p>
    <w:p>
      <w:pPr>
        <w:pBdr>
          <w:bottom w:val="single" w:sz="6" w:space="1" w:color="999999"/>
        </w:pBdr>
      </w:pPr>
    </w:p>
    <w:p>
      <w:pPr>
        <w:jc w:val="both"/>
      </w:pPr>
      <w:r>
        <w:rPr>
          <w:rFonts w:ascii="Times New Roman" w:hAnsi="Times New Roman"/>
          <w:b w:val="0"/>
          <w:i w:val="0"/>
          <w:color w:val="000000"/>
          <w:sz w:val="22"/>
        </w:rPr>
        <w:t>This Website is operated from Poland. All matters relating to this Website and its content are governed by the laws of Poland, including the Civil Code of 23 April 1964 (Kodeks cywilny, Dz.U. 1964 Nr 16, poz. 93, as amended); the Act of 18 July 2002 on the Provision of Electronic Services (Dz.U. 2002 Nr 144, poz. 1204, as amended); the Act of 4 February 1994 on Copyright and Related Rights (Dz.U. 1994 Nr 24, poz. 83, as amended); and applicable European Union law, including Regulation (EU) 2016/679 (GDPR).</w:t>
      </w:r>
    </w:p>
    <w:p>
      <w:pPr>
        <w:jc w:val="both"/>
      </w:pPr>
      <w:r>
        <w:rPr>
          <w:rFonts w:ascii="Times New Roman" w:hAnsi="Times New Roman"/>
          <w:b w:val="0"/>
          <w:i w:val="0"/>
          <w:color w:val="000000"/>
          <w:sz w:val="22"/>
        </w:rPr>
        <w:t>Any dispute arising in connection with this Website shall be subject to the exclusive jurisdiction of the courts of Poland.</w:t>
      </w:r>
    </w:p>
    <w:p/>
    <w:p>
      <w:r>
        <w:rPr>
          <w:rFonts w:ascii="Times New Roman" w:hAnsi="Times New Roman"/>
          <w:b/>
          <w:color w:val="000000"/>
          <w:sz w:val="26"/>
        </w:rPr>
        <w:t>4. Intellectual Property</w:t>
      </w:r>
    </w:p>
    <w:p>
      <w:pPr>
        <w:pBdr>
          <w:bottom w:val="single" w:sz="6" w:space="1" w:color="999999"/>
        </w:pBdr>
      </w:pPr>
    </w:p>
    <w:p>
      <w:pPr>
        <w:jc w:val="both"/>
      </w:pPr>
      <w:r>
        <w:rPr>
          <w:rFonts w:ascii="Times New Roman" w:hAnsi="Times New Roman"/>
          <w:b w:val="0"/>
          <w:i w:val="0"/>
          <w:color w:val="000000"/>
          <w:sz w:val="22"/>
        </w:rPr>
        <w:t>All content published on this Website, including without limitation text, graphics, images, logos, visual identity, photographs, videos, audiovisual materials, software, and underlying code (collectively, the "Content"), is the property of Ash &amp; Carl Media or its licensors and is protected under Polish and international intellectual property law, including the Act of 4 February 1994 on Copyright and Related Rights.</w:t>
      </w:r>
    </w:p>
    <w:p>
      <w:pPr>
        <w:jc w:val="both"/>
      </w:pPr>
      <w:r>
        <w:rPr>
          <w:rFonts w:ascii="Times New Roman" w:hAnsi="Times New Roman"/>
          <w:b w:val="0"/>
          <w:i w:val="0"/>
          <w:color w:val="000000"/>
          <w:sz w:val="22"/>
        </w:rPr>
        <w:t>The ACM name, logo, and branding are the proprietary marks of Ash &amp; Carl Media. Nothing on this Website shall be construed as granting any licence or right to use ACM's intellectual property without the prior written consent of Ash &amp; Carl Media. Unauthorised reproduction, distribution, modification, public display, or other use of any Content, in whole or in part, without the express written authorisation of Ash &amp; Carl Media is strictly prohibited and may give rise to civil and criminal liability under applicable law.</w:t>
      </w:r>
    </w:p>
    <w:p/>
    <w:p>
      <w:r>
        <w:rPr>
          <w:rFonts w:ascii="Times New Roman" w:hAnsi="Times New Roman"/>
          <w:b/>
          <w:color w:val="000000"/>
          <w:sz w:val="26"/>
        </w:rPr>
        <w:t>5. Limitation of Liability</w:t>
      </w:r>
    </w:p>
    <w:p>
      <w:pPr>
        <w:pBdr>
          <w:bottom w:val="single" w:sz="6" w:space="1" w:color="999999"/>
        </w:pBdr>
      </w:pPr>
    </w:p>
    <w:p>
      <w:pPr>
        <w:jc w:val="both"/>
      </w:pPr>
      <w:r>
        <w:rPr>
          <w:rFonts w:ascii="Times New Roman" w:hAnsi="Times New Roman"/>
          <w:b w:val="0"/>
          <w:i w:val="0"/>
          <w:color w:val="000000"/>
          <w:sz w:val="22"/>
        </w:rPr>
        <w:t>The information and materials published on this Website are provided for general informational purposes only. While ACM endeavours to ensure that the content is accurate and up to date, we make no warranty, express or implied, as to the accuracy, completeness, reliability, or suitability of any information contained on this Website.</w:t>
      </w:r>
    </w:p>
    <w:p>
      <w:pPr>
        <w:jc w:val="both"/>
      </w:pPr>
      <w:r>
        <w:rPr>
          <w:rFonts w:ascii="Times New Roman" w:hAnsi="Times New Roman"/>
          <w:b w:val="0"/>
          <w:i w:val="0"/>
          <w:color w:val="000000"/>
          <w:sz w:val="22"/>
        </w:rPr>
        <w:t>To the fullest extent permitted by applicable law, Ash &amp; Carl Media shall not be liable for any direct, indirect, incidental, consequential, or special loss or damage arising from your use of, or inability to use, this Website; any interruption or termination of the Website; any loss of data, business, revenue, or profit; or the content of any third-party websites linked to or from this Website. Nothing in this Legal Notice shall exclude or limit liability that cannot lawfully be excluded under applicable Polish law.</w:t>
      </w:r>
    </w:p>
    <w:p/>
    <w:p>
      <w:r>
        <w:rPr>
          <w:rFonts w:ascii="Times New Roman" w:hAnsi="Times New Roman"/>
          <w:b/>
          <w:color w:val="000000"/>
          <w:sz w:val="26"/>
        </w:rPr>
        <w:t>6. Availability of the Website</w:t>
      </w:r>
    </w:p>
    <w:p>
      <w:pPr>
        <w:pBdr>
          <w:bottom w:val="single" w:sz="6" w:space="1" w:color="999999"/>
        </w:pBdr>
      </w:pPr>
    </w:p>
    <w:p>
      <w:pPr>
        <w:jc w:val="both"/>
      </w:pPr>
      <w:r>
        <w:rPr>
          <w:rFonts w:ascii="Times New Roman" w:hAnsi="Times New Roman"/>
          <w:b w:val="0"/>
          <w:i w:val="0"/>
          <w:color w:val="000000"/>
          <w:sz w:val="22"/>
        </w:rPr>
        <w:t>Ash &amp; Carl Media does not warrant that this Website will be continuously available or free from errors, viruses, or other harmful components. We reserve the right to suspend, withdraw, or modify the Website, or any part of it, at any time without notice and without liability.</w:t>
      </w:r>
    </w:p>
    <w:p/>
    <w:p>
      <w:r>
        <w:rPr>
          <w:rFonts w:ascii="Times New Roman" w:hAnsi="Times New Roman"/>
          <w:b/>
          <w:color w:val="000000"/>
          <w:sz w:val="26"/>
        </w:rPr>
        <w:t>7. Third-Party Links</w:t>
      </w:r>
    </w:p>
    <w:p>
      <w:pPr>
        <w:pBdr>
          <w:bottom w:val="single" w:sz="6" w:space="1" w:color="999999"/>
        </w:pBdr>
      </w:pPr>
    </w:p>
    <w:p>
      <w:pPr>
        <w:jc w:val="both"/>
      </w:pPr>
      <w:r>
        <w:rPr>
          <w:rFonts w:ascii="Times New Roman" w:hAnsi="Times New Roman"/>
          <w:b w:val="0"/>
          <w:i w:val="0"/>
          <w:color w:val="000000"/>
          <w:sz w:val="22"/>
        </w:rPr>
        <w:t>This Website may contain links to third-party websites for informational convenience. The inclusion of any such link does not constitute an endorsement or approval by Ash &amp; Carl Media of the linked website, its content, or its operators. ACM accepts no responsibility for third-party websites or for any loss or damage that may arise from your use of them.</w:t>
      </w:r>
    </w:p>
    <w:p/>
    <w:p>
      <w:r>
        <w:rPr>
          <w:rFonts w:ascii="Times New Roman" w:hAnsi="Times New Roman"/>
          <w:b/>
          <w:color w:val="000000"/>
          <w:sz w:val="26"/>
        </w:rPr>
        <w:t>8. User Conduct</w:t>
      </w:r>
    </w:p>
    <w:p>
      <w:pPr>
        <w:pBdr>
          <w:bottom w:val="single" w:sz="6" w:space="1" w:color="999999"/>
        </w:pBdr>
      </w:pPr>
    </w:p>
    <w:p>
      <w:pPr>
        <w:jc w:val="both"/>
      </w:pPr>
      <w:r>
        <w:rPr>
          <w:rFonts w:ascii="Times New Roman" w:hAnsi="Times New Roman"/>
          <w:b w:val="0"/>
          <w:i w:val="0"/>
          <w:color w:val="000000"/>
          <w:sz w:val="22"/>
        </w:rPr>
        <w:t>By accessing this Website, you agree not to use the Website for any unlawful purpose or in a manner that infringes the rights of any third party; attempt to gain unauthorised access to any part of the Website or its underlying systems; transmit any unsolicited commercial communications through the Website; or introduce any virus, malware, or other harmful code to the Website.</w:t>
      </w:r>
    </w:p>
    <w:p>
      <w:pPr>
        <w:jc w:val="both"/>
      </w:pPr>
      <w:r>
        <w:rPr>
          <w:rFonts w:ascii="Times New Roman" w:hAnsi="Times New Roman"/>
          <w:b w:val="0"/>
          <w:i w:val="0"/>
          <w:color w:val="000000"/>
          <w:sz w:val="22"/>
        </w:rPr>
        <w:t>ACM reserves the right to restrict or terminate access to the Website for any user who breaches these terms.</w:t>
      </w:r>
    </w:p>
    <w:p/>
    <w:p>
      <w:r>
        <w:rPr>
          <w:rFonts w:ascii="Times New Roman" w:hAnsi="Times New Roman"/>
          <w:b/>
          <w:color w:val="000000"/>
          <w:sz w:val="26"/>
        </w:rPr>
        <w:t>9. Amendments</w:t>
      </w:r>
    </w:p>
    <w:p>
      <w:pPr>
        <w:pBdr>
          <w:bottom w:val="single" w:sz="6" w:space="1" w:color="999999"/>
        </w:pBdr>
      </w:pPr>
    </w:p>
    <w:p>
      <w:pPr>
        <w:jc w:val="both"/>
      </w:pPr>
      <w:r>
        <w:rPr>
          <w:rFonts w:ascii="Times New Roman" w:hAnsi="Times New Roman"/>
          <w:b w:val="0"/>
          <w:i w:val="0"/>
          <w:color w:val="000000"/>
          <w:sz w:val="22"/>
        </w:rPr>
        <w:t>Ash &amp; Carl Media reserves the right to amend this Legal Notice at any time by publishing a revised version on this page. Your continued use of the Website following publication of any amendment constitutes your acceptance of the revised Legal Notice.</w:t>
      </w:r>
    </w:p>
    <w:p/>
    <w:p>
      <w:r>
        <w:rPr>
          <w:rFonts w:ascii="Times New Roman" w:hAnsi="Times New Roman"/>
          <w:b/>
          <w:color w:val="000000"/>
          <w:sz w:val="26"/>
        </w:rPr>
        <w:t>10. Contact</w:t>
      </w:r>
    </w:p>
    <w:p>
      <w:pPr>
        <w:pBdr>
          <w:bottom w:val="single" w:sz="6" w:space="1" w:color="999999"/>
        </w:pBdr>
      </w:pPr>
    </w:p>
    <w:p>
      <w:pPr>
        <w:jc w:val="both"/>
      </w:pPr>
      <w:r>
        <w:rPr>
          <w:rFonts w:ascii="Times New Roman" w:hAnsi="Times New Roman"/>
          <w:b w:val="0"/>
          <w:i w:val="0"/>
          <w:color w:val="000000"/>
          <w:sz w:val="22"/>
        </w:rPr>
        <w:t>Any enquiries regarding this Legal Notice should be directed to: Ash &amp; Carl Media, legal@ashcarlmedia.com, www.ashcarlmedia.com, Poznan, Poland.</w:t>
      </w:r>
    </w:p>
    <w:p/>
    <w:p>
      <w:pPr>
        <w:pBdr>
          <w:bottom w:val="single" w:sz="6" w:space="1" w:color="999999"/>
        </w:pBdr>
      </w:pPr>
    </w:p>
    <w:p>
      <w:pPr>
        <w:jc w:val="center"/>
      </w:pPr>
      <w:r>
        <w:rPr>
          <w:rFonts w:ascii="Times New Roman" w:hAnsi="Times New Roman"/>
          <w:b w:val="0"/>
          <w:i/>
          <w:color w:val="000000"/>
          <w:sz w:val="18"/>
        </w:rPr>
        <w:t>Ash &amp; Carl Media  |  www.ashcarlmedia.com  |  legal@ashcarlmedia.com  |  Poznan, Poland  |  Last updated: May 2026</w:t>
      </w:r>
    </w:p>
    <w:sectPr w:rsidR="00FC693F" w:rsidRPr="0006063C" w:rsidSect="0003461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