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i w:val="0"/>
          <w:color w:val="000000"/>
          <w:sz w:val="72"/>
        </w:rPr>
        <w:t>ACM</w:t>
      </w:r>
    </w:p>
    <w:p>
      <w:pPr>
        <w:jc w:val="center"/>
      </w:pPr>
      <w:r>
        <w:rPr>
          <w:rFonts w:ascii="Times New Roman" w:hAnsi="Times New Roman"/>
          <w:b/>
          <w:i w:val="0"/>
          <w:color w:val="000000"/>
          <w:sz w:val="28"/>
        </w:rPr>
        <w:t>Ash &amp; Carl Media</w:t>
      </w:r>
    </w:p>
    <w:p/>
    <w:p>
      <w:pPr>
        <w:jc w:val="center"/>
      </w:pPr>
      <w:r>
        <w:rPr>
          <w:rFonts w:ascii="Times New Roman" w:hAnsi="Times New Roman"/>
          <w:b/>
          <w:i w:val="0"/>
          <w:color w:val="000000"/>
          <w:sz w:val="32"/>
        </w:rPr>
        <w:t>Nota Prawna</w:t>
      </w:r>
    </w:p>
    <w:p>
      <w:pPr>
        <w:jc w:val="center"/>
      </w:pPr>
      <w:r>
        <w:rPr>
          <w:rFonts w:ascii="Times New Roman" w:hAnsi="Times New Roman"/>
          <w:b w:val="0"/>
          <w:i/>
          <w:color w:val="000000"/>
          <w:sz w:val="22"/>
        </w:rPr>
        <w:t>www.ashcarlmedia.com</w:t>
      </w:r>
    </w:p>
    <w:p/>
    <w:p>
      <w:pPr>
        <w:jc w:val="center"/>
      </w:pPr>
      <w:r>
        <w:rPr>
          <w:rFonts w:ascii="Times New Roman" w:hAnsi="Times New Roman"/>
          <w:b w:val="0"/>
          <w:i w:val="0"/>
          <w:color w:val="000000"/>
          <w:sz w:val="22"/>
        </w:rPr>
        <w:t>Poznan, Polska  |  Maj 2026</w:t>
      </w:r>
    </w:p>
    <w:p>
      <w:pPr>
        <w:jc w:val="center"/>
      </w:pPr>
      <w:r>
        <w:rPr>
          <w:rFonts w:ascii="Times New Roman" w:hAnsi="Times New Roman"/>
          <w:b w:val="0"/>
          <w:i/>
          <w:color w:val="000000"/>
          <w:sz w:val="20"/>
        </w:rPr>
        <w:t>www.ashcarlmedia.com</w:t>
      </w:r>
    </w:p>
    <w:p/>
    <w:p>
      <w:pPr>
        <w:jc w:val="center"/>
      </w:pPr>
      <w:r>
        <w:rPr>
          <w:rFonts w:ascii="Times New Roman" w:hAnsi="Times New Roman"/>
          <w:b/>
          <w:i w:val="0"/>
          <w:color w:val="000000"/>
          <w:sz w:val="20"/>
        </w:rPr>
        <w:t>POUFNE</w:t>
      </w:r>
    </w:p>
    <w:p>
      <w:pPr>
        <w:pBdr>
          <w:bottom w:val="single" w:sz="6" w:space="1" w:color="999999"/>
        </w:pBdr>
      </w:pPr>
    </w:p>
    <w:p>
      <w:r>
        <w:br w:type="page"/>
      </w:r>
    </w:p>
    <w:p>
      <w:r>
        <w:rPr>
          <w:rFonts w:ascii="Times New Roman" w:hAnsi="Times New Roman"/>
          <w:b/>
          <w:color w:val="000000"/>
          <w:sz w:val="26"/>
        </w:rPr>
        <w:t>1. Dane Identyfikacyjne Podmiotu</w:t>
      </w:r>
    </w:p>
    <w:p>
      <w:pPr>
        <w:pBdr>
          <w:bottom w:val="single" w:sz="6" w:space="1" w:color="999999"/>
        </w:pBdr>
      </w:pPr>
    </w:p>
    <w:p>
      <w:pPr>
        <w:jc w:val="both"/>
      </w:pPr>
      <w:r>
        <w:rPr>
          <w:rFonts w:ascii="Times New Roman" w:hAnsi="Times New Roman"/>
          <w:b w:val="0"/>
          <w:i w:val="0"/>
          <w:color w:val="000000"/>
          <w:sz w:val="22"/>
        </w:rPr>
        <w:t>Niniejszy serwis internetowy (www.ashcarlmedia.com) jest wlasnoscia i jest prowadzony przez: Ash &amp; Carl Media (ACM), Poznan, Polska. Kontakt: legal@ashcarlmedia.com. Serwis: www.ashcarlmedia.com.</w:t>
      </w:r>
    </w:p>
    <w:p/>
    <w:p>
      <w:r>
        <w:rPr>
          <w:rFonts w:ascii="Times New Roman" w:hAnsi="Times New Roman"/>
          <w:b/>
          <w:color w:val="000000"/>
          <w:sz w:val="26"/>
        </w:rPr>
        <w:t>2. Przedmiot Dzialalnosci</w:t>
      </w:r>
    </w:p>
    <w:p>
      <w:pPr>
        <w:pBdr>
          <w:bottom w:val="single" w:sz="6" w:space="1" w:color="999999"/>
        </w:pBdr>
      </w:pPr>
    </w:p>
    <w:p>
      <w:pPr>
        <w:jc w:val="both"/>
      </w:pPr>
      <w:r>
        <w:rPr>
          <w:rFonts w:ascii="Times New Roman" w:hAnsi="Times New Roman"/>
          <w:b w:val="0"/>
          <w:i w:val="0"/>
          <w:color w:val="000000"/>
          <w:sz w:val="22"/>
        </w:rPr>
        <w:t>Ash &amp; Carl Media to firma technologiczna dzialajaca w branzy mediow, prowadzaca pierwsza w Polsce siec reklam w rzeczywistosci rozszerzonej i mieszanej. ACM oferuje wirtualna przestrzen reklamowa powiazana z lokalizacjami fizycznymi, produkcje kreatywna reklam AR i MR oraz kompleksowe zarzadzanie kampaniami reklamowymi dla marek i reklamodawcow.</w:t>
      </w:r>
    </w:p>
    <w:p/>
    <w:p>
      <w:r>
        <w:rPr>
          <w:rFonts w:ascii="Times New Roman" w:hAnsi="Times New Roman"/>
          <w:b/>
          <w:color w:val="000000"/>
          <w:sz w:val="26"/>
        </w:rPr>
        <w:t>3. Prawo Wlasciwe i Jurysdykcja</w:t>
      </w:r>
    </w:p>
    <w:p>
      <w:pPr>
        <w:pBdr>
          <w:bottom w:val="single" w:sz="6" w:space="1" w:color="999999"/>
        </w:pBdr>
      </w:pPr>
    </w:p>
    <w:p>
      <w:pPr>
        <w:jc w:val="both"/>
      </w:pPr>
      <w:r>
        <w:rPr>
          <w:rFonts w:ascii="Times New Roman" w:hAnsi="Times New Roman"/>
          <w:b w:val="0"/>
          <w:i w:val="0"/>
          <w:color w:val="000000"/>
          <w:sz w:val="22"/>
        </w:rPr>
        <w:t>Niniejszy Serwis jest prowadzony z terytorium Polski. Wszelkie kwestie dotyczace Serwisu i jego tresci podlegaja prawu polskiemu, w tym: Kodeksowi cywilnemu z dnia 23 kwietnia 1964 r. (Dz.U. 1964 Nr 16, poz. 93, z pozn. zm.); ustawie z dnia 18 lipca 2002 r. o swiadczeniu uslug droga elektroniczna (Dz.U. 2002 Nr 144, poz. 1204, z pozn. zm.); ustawie z dnia 4 lutego 1994 r. o prawie autorskim i prawach pokrewnych (Dz.U. 1994 Nr 24, poz. 83, z pozn. zm.); oraz Rozporzadzeniu (UE) 2016/679 (RODO) i innemu obowiazujacemu prawu Unii Europejskiej.</w:t>
      </w:r>
    </w:p>
    <w:p>
      <w:pPr>
        <w:jc w:val="both"/>
      </w:pPr>
      <w:r>
        <w:rPr>
          <w:rFonts w:ascii="Times New Roman" w:hAnsi="Times New Roman"/>
          <w:b w:val="0"/>
          <w:i w:val="0"/>
          <w:color w:val="000000"/>
          <w:sz w:val="22"/>
        </w:rPr>
        <w:t>Wszelkie spory powstale w zwiazku z niniejszym Serwisem podlegaja wylacznej jurysdykcji sadow polskich.</w:t>
      </w:r>
    </w:p>
    <w:p/>
    <w:p>
      <w:r>
        <w:rPr>
          <w:rFonts w:ascii="Times New Roman" w:hAnsi="Times New Roman"/>
          <w:b/>
          <w:color w:val="000000"/>
          <w:sz w:val="26"/>
        </w:rPr>
        <w:t>4. Wlasnosc Intelektualna</w:t>
      </w:r>
    </w:p>
    <w:p>
      <w:pPr>
        <w:pBdr>
          <w:bottom w:val="single" w:sz="6" w:space="1" w:color="999999"/>
        </w:pBdr>
      </w:pPr>
    </w:p>
    <w:p>
      <w:pPr>
        <w:jc w:val="both"/>
      </w:pPr>
      <w:r>
        <w:rPr>
          <w:rFonts w:ascii="Times New Roman" w:hAnsi="Times New Roman"/>
          <w:b w:val="0"/>
          <w:i w:val="0"/>
          <w:color w:val="000000"/>
          <w:sz w:val="22"/>
        </w:rPr>
        <w:t>Wszystkie tresci opublikowane w niniejszym Serwisie, w tym w szczegolnosci teksty, grafiki, zdjecia, logotypy, identyfikacja wizualna, nagrania wideo, materialy audiowizualne, oprogramowanie oraz kod zrodlowy (lacznie zwane "Tresciami"), stanowia wlasnosc Ash &amp; Carl Media lub jej licencjodawcow i sa chronione na mocy polskiego i miedzynarodowego prawa wlasnosci intelektualnej, w tym ustawy z dnia 4 lutego 1994 r. o prawie autorskim i prawach pokrewnych.</w:t>
      </w:r>
    </w:p>
    <w:p>
      <w:pPr>
        <w:jc w:val="both"/>
      </w:pPr>
      <w:r>
        <w:rPr>
          <w:rFonts w:ascii="Times New Roman" w:hAnsi="Times New Roman"/>
          <w:b w:val="0"/>
          <w:i w:val="0"/>
          <w:color w:val="000000"/>
          <w:sz w:val="22"/>
        </w:rPr>
        <w:t>Nazwa, logotyp i elementy identyfikacji wizualnej ACM sa zastrzezone przez Ash &amp; Carl Media. Nieuprawnione powielanie, rozpowszechnianie, modyfikowanie, publiczne wyswietlanie lub inne korzystanie z jakichkolwiek Tresci bez wyraznego pisemnego upowaznienia Ash &amp; Carl Media jest surowo zabronione i moze pociagac za soba odpowiedzialnosc cywilna i karna na podstawie obowiazujacego prawa.</w:t>
      </w:r>
    </w:p>
    <w:p/>
    <w:p>
      <w:r>
        <w:rPr>
          <w:rFonts w:ascii="Times New Roman" w:hAnsi="Times New Roman"/>
          <w:b/>
          <w:color w:val="000000"/>
          <w:sz w:val="26"/>
        </w:rPr>
        <w:t>5. Ograniczenie Odpowiedzialnosci</w:t>
      </w:r>
    </w:p>
    <w:p>
      <w:pPr>
        <w:pBdr>
          <w:bottom w:val="single" w:sz="6" w:space="1" w:color="999999"/>
        </w:pBdr>
      </w:pPr>
    </w:p>
    <w:p>
      <w:pPr>
        <w:jc w:val="both"/>
      </w:pPr>
      <w:r>
        <w:rPr>
          <w:rFonts w:ascii="Times New Roman" w:hAnsi="Times New Roman"/>
          <w:b w:val="0"/>
          <w:i w:val="0"/>
          <w:color w:val="000000"/>
          <w:sz w:val="22"/>
        </w:rPr>
        <w:t>Informacje i materialy opublikowane w niniejszym Serwisie maja charakter wylacznie informacyjny. Mimo ze ACM dazy do zapewnienia dokladnosci i aktualnosci tresci, nie udzielamy zadnej gwarancji co do dokladnosci, kompletnosci, wiarygodnosci ani przydatnosci jakichkolwiek informacji zawartych w Serwisie.</w:t>
      </w:r>
    </w:p>
    <w:p>
      <w:pPr>
        <w:jc w:val="both"/>
      </w:pPr>
      <w:r>
        <w:rPr>
          <w:rFonts w:ascii="Times New Roman" w:hAnsi="Times New Roman"/>
          <w:b w:val="0"/>
          <w:i w:val="0"/>
          <w:color w:val="000000"/>
          <w:sz w:val="22"/>
        </w:rPr>
        <w:t>W najszerszym zakresie dopuszczalnym przez obowiazujace prawo, Ash &amp; Carl Media nie ponosi odpowiedzialnosci za jakiekolwiek bezposrednie, posrednie, przypadkowe, wynikowe ani szczegolne straty lub szkody wynikajace z korzystania z Serwisu; przerwy lub zawieszenia Serwisu; utraty danych, dzialalnosci, przychodow lub zysku; ani za tresc stron podmiotow trzecich. Zadne postanowienie niniejszej Noty Prawnej nie wylacza odpowiedzialnosci, ktora nie moze byc wylaczona na gruncie obowiazujacego prawa polskiego.</w:t>
      </w:r>
    </w:p>
    <w:p/>
    <w:p>
      <w:r>
        <w:rPr>
          <w:rFonts w:ascii="Times New Roman" w:hAnsi="Times New Roman"/>
          <w:b/>
          <w:color w:val="000000"/>
          <w:sz w:val="26"/>
        </w:rPr>
        <w:t>6. Dostepnosc Serwisu</w:t>
      </w:r>
    </w:p>
    <w:p>
      <w:pPr>
        <w:pBdr>
          <w:bottom w:val="single" w:sz="6" w:space="1" w:color="999999"/>
        </w:pBdr>
      </w:pPr>
    </w:p>
    <w:p>
      <w:pPr>
        <w:jc w:val="both"/>
      </w:pPr>
      <w:r>
        <w:rPr>
          <w:rFonts w:ascii="Times New Roman" w:hAnsi="Times New Roman"/>
          <w:b w:val="0"/>
          <w:i w:val="0"/>
          <w:color w:val="000000"/>
          <w:sz w:val="22"/>
        </w:rPr>
        <w:t>Ash &amp; Carl Media nie gwarantuje, ze Serwis bedzie dostepny nieprzerwanie ani wolny od bledow, wirusow lub innych szkodliwych elementow. Zastrzegamy sobie prawo do zawieszenia, wycofania lub modyfikacji Serwisu lub dowolnej jego czesci w dowolnym czasie bez uprzedniego powiadomienia i bez ponoszenia odpowiedzialnosci.</w:t>
      </w:r>
    </w:p>
    <w:p/>
    <w:p>
      <w:r>
        <w:rPr>
          <w:rFonts w:ascii="Times New Roman" w:hAnsi="Times New Roman"/>
          <w:b/>
          <w:color w:val="000000"/>
          <w:sz w:val="26"/>
        </w:rPr>
        <w:t>7. Linki do Stron Trzecich</w:t>
      </w:r>
    </w:p>
    <w:p>
      <w:pPr>
        <w:pBdr>
          <w:bottom w:val="single" w:sz="6" w:space="1" w:color="999999"/>
        </w:pBdr>
      </w:pPr>
    </w:p>
    <w:p>
      <w:pPr>
        <w:jc w:val="both"/>
      </w:pPr>
      <w:r>
        <w:rPr>
          <w:rFonts w:ascii="Times New Roman" w:hAnsi="Times New Roman"/>
          <w:b w:val="0"/>
          <w:i w:val="0"/>
          <w:color w:val="000000"/>
          <w:sz w:val="22"/>
        </w:rPr>
        <w:t>Niniejszy Serwis moze zawierac lacza do stron internetowych podmiotow trzecich zamieszczone dla wygody informacyjnej. Zamieszczenie takiego lacza nie stanowi potwierdzenia, rekomendacji ani aprobaty ze strony Ash &amp; Carl Media dla polaczonej strony, jej tresci ani jej operatorow. ACM nie ponosi odpowiedzialnosci za strony podmiotow trzecich ani za jakiekolwiek straty mogace wyniknac z ich uzytkowania.</w:t>
      </w:r>
    </w:p>
    <w:p/>
    <w:p>
      <w:r>
        <w:rPr>
          <w:rFonts w:ascii="Times New Roman" w:hAnsi="Times New Roman"/>
          <w:b/>
          <w:color w:val="000000"/>
          <w:sz w:val="26"/>
        </w:rPr>
        <w:t>8. Zachowanie Uzytkownikow</w:t>
      </w:r>
    </w:p>
    <w:p>
      <w:pPr>
        <w:pBdr>
          <w:bottom w:val="single" w:sz="6" w:space="1" w:color="999999"/>
        </w:pBdr>
      </w:pPr>
    </w:p>
    <w:p>
      <w:pPr>
        <w:jc w:val="both"/>
      </w:pPr>
      <w:r>
        <w:rPr>
          <w:rFonts w:ascii="Times New Roman" w:hAnsi="Times New Roman"/>
          <w:b w:val="0"/>
          <w:i w:val="0"/>
          <w:color w:val="000000"/>
          <w:sz w:val="22"/>
        </w:rPr>
        <w:t>Korzystajac z niniejszego Serwisu, zgadzaja sie Panstwo nie uzywac Serwisu w jakimkolwiek niezgodnym z prawem celu ani w sposob naruszajacy prawa osob trzecich; nie podejmowac prob nieuprawnionego dostepu do Serwisu lub jego systemow bazowych; nie przesylac za posrednictwem Serwisu niezamowionych komunikatow handlowych; oraz nie wprowadzac do Serwisu jakichkolwiek wirusow, zloslwego oprogramowania ani innego szkodliwego kodu.</w:t>
      </w:r>
    </w:p>
    <w:p>
      <w:pPr>
        <w:jc w:val="both"/>
      </w:pPr>
      <w:r>
        <w:rPr>
          <w:rFonts w:ascii="Times New Roman" w:hAnsi="Times New Roman"/>
          <w:b w:val="0"/>
          <w:i w:val="0"/>
          <w:color w:val="000000"/>
          <w:sz w:val="22"/>
        </w:rPr>
        <w:t>ACM zastrzega sobie prawo do ograniczenia lub zakonczenia dostepu do Serwisu dla kazdego uzytkownika, ktory narusza powyzsze warunki.</w:t>
      </w:r>
    </w:p>
    <w:p/>
    <w:p>
      <w:r>
        <w:rPr>
          <w:rFonts w:ascii="Times New Roman" w:hAnsi="Times New Roman"/>
          <w:b/>
          <w:color w:val="000000"/>
          <w:sz w:val="26"/>
        </w:rPr>
        <w:t>9. Zmiany</w:t>
      </w:r>
    </w:p>
    <w:p>
      <w:pPr>
        <w:pBdr>
          <w:bottom w:val="single" w:sz="6" w:space="1" w:color="999999"/>
        </w:pBdr>
      </w:pPr>
    </w:p>
    <w:p>
      <w:pPr>
        <w:jc w:val="both"/>
      </w:pPr>
      <w:r>
        <w:rPr>
          <w:rFonts w:ascii="Times New Roman" w:hAnsi="Times New Roman"/>
          <w:b w:val="0"/>
          <w:i w:val="0"/>
          <w:color w:val="000000"/>
          <w:sz w:val="22"/>
        </w:rPr>
        <w:t>Ash &amp; Carl Media zastrzega sobie prawo do zmiany niniejszej Noty Prawnej w dowolnym momencie poprzez opublikowanie jej zaktualizowanej wersji na niniejszej stronie. Dalsze korzystanie z Serwisu po opublikowaniu jakiejkolwiek zmiany oznacza akceptacje zmienionej Noty Prawnej.</w:t>
      </w:r>
    </w:p>
    <w:p/>
    <w:p>
      <w:r>
        <w:rPr>
          <w:rFonts w:ascii="Times New Roman" w:hAnsi="Times New Roman"/>
          <w:b/>
          <w:color w:val="000000"/>
          <w:sz w:val="26"/>
        </w:rPr>
        <w:t>10. Kontakt</w:t>
      </w:r>
    </w:p>
    <w:p>
      <w:pPr>
        <w:pBdr>
          <w:bottom w:val="single" w:sz="6" w:space="1" w:color="999999"/>
        </w:pBdr>
      </w:pPr>
    </w:p>
    <w:p>
      <w:pPr>
        <w:jc w:val="both"/>
      </w:pPr>
      <w:r>
        <w:rPr>
          <w:rFonts w:ascii="Times New Roman" w:hAnsi="Times New Roman"/>
          <w:b w:val="0"/>
          <w:i w:val="0"/>
          <w:color w:val="000000"/>
          <w:sz w:val="22"/>
        </w:rPr>
        <w:t>Wszelkie zapytania dotyczace niniejszej Noty Prawnej prosimy kierowac do: Ash &amp; Carl Media, legal@ashcarlmedia.com, www.ashcarlmedia.com, Poznan, Polska.</w:t>
      </w:r>
    </w:p>
    <w:p/>
    <w:p>
      <w:pPr>
        <w:pBdr>
          <w:bottom w:val="single" w:sz="6" w:space="1" w:color="999999"/>
        </w:pBdr>
      </w:pPr>
    </w:p>
    <w:p>
      <w:pPr>
        <w:jc w:val="center"/>
      </w:pPr>
      <w:r>
        <w:rPr>
          <w:rFonts w:ascii="Times New Roman" w:hAnsi="Times New Roman"/>
          <w:b w:val="0"/>
          <w:i/>
          <w:color w:val="000000"/>
          <w:sz w:val="18"/>
        </w:rPr>
        <w:t>Ash &amp; Carl Media  |  www.ashcarlmedia.com  |  legal@ashcarlmedia.com  |  Poznan, Polska  |  Ostatnia aktualizacja: maj 2026</w:t>
      </w:r>
    </w:p>
    <w:sectPr w:rsidR="00FC693F" w:rsidRPr="0006063C"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